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888" w:rsidRPr="00EA1C58" w:rsidRDefault="00EA1C58" w:rsidP="00EA1C58">
      <w:pPr>
        <w:pStyle w:val="a3"/>
        <w:rPr>
          <w:rFonts w:ascii="Times New Roman" w:hAnsi="Times New Roman" w:cs="Times New Roman"/>
          <w:sz w:val="30"/>
          <w:szCs w:val="30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1C58">
        <w:rPr>
          <w:rFonts w:ascii="Times New Roman" w:hAnsi="Times New Roman" w:cs="Times New Roman"/>
          <w:sz w:val="30"/>
          <w:szCs w:val="30"/>
          <w:lang w:val="ru-RU"/>
        </w:rPr>
        <w:t>УТВЕРЖДЕНО</w:t>
      </w:r>
    </w:p>
    <w:p w:rsidR="00EA1C58" w:rsidRDefault="00EA1C58" w:rsidP="00EA1C58">
      <w:pPr>
        <w:pStyle w:val="a3"/>
        <w:rPr>
          <w:rFonts w:ascii="Times New Roman" w:hAnsi="Times New Roman" w:cs="Times New Roman"/>
          <w:sz w:val="30"/>
          <w:szCs w:val="30"/>
          <w:lang w:val="ru-RU"/>
        </w:rPr>
      </w:pPr>
      <w:r w:rsidRPr="00EA1C58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EA1C58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EA1C58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EA1C58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EA1C58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EA1C58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EA1C58">
        <w:rPr>
          <w:rFonts w:ascii="Times New Roman" w:hAnsi="Times New Roman" w:cs="Times New Roman"/>
          <w:sz w:val="30"/>
          <w:szCs w:val="30"/>
          <w:lang w:val="ru-RU"/>
        </w:rPr>
        <w:tab/>
        <w:t>Приказом начальника инспекции</w:t>
      </w:r>
    </w:p>
    <w:p w:rsidR="00EA1C58" w:rsidRDefault="00EA1C58" w:rsidP="00EA1C58">
      <w:pPr>
        <w:pStyle w:val="a3"/>
        <w:ind w:left="144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Департамента контроля и </w:t>
      </w:r>
    </w:p>
    <w:p w:rsidR="00EA1C58" w:rsidRDefault="00EA1C58" w:rsidP="00EA1C58">
      <w:pPr>
        <w:pStyle w:val="a3"/>
        <w:ind w:left="144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682975">
        <w:rPr>
          <w:rFonts w:ascii="Times New Roman" w:hAnsi="Times New Roman" w:cs="Times New Roman"/>
          <w:sz w:val="30"/>
          <w:szCs w:val="30"/>
          <w:lang w:val="ru-RU"/>
        </w:rPr>
        <w:t>н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адзора </w:t>
      </w:r>
      <w:r w:rsidR="00682975">
        <w:rPr>
          <w:rFonts w:ascii="Times New Roman" w:hAnsi="Times New Roman" w:cs="Times New Roman"/>
          <w:sz w:val="30"/>
          <w:szCs w:val="30"/>
          <w:lang w:val="ru-RU"/>
        </w:rPr>
        <w:t>за строительством по</w:t>
      </w:r>
    </w:p>
    <w:p w:rsidR="00682975" w:rsidRDefault="00682975" w:rsidP="00EA1C58">
      <w:pPr>
        <w:pStyle w:val="a3"/>
        <w:ind w:left="144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Минской области</w:t>
      </w:r>
    </w:p>
    <w:p w:rsidR="00682975" w:rsidRDefault="00682975" w:rsidP="00EA1C58">
      <w:pPr>
        <w:pStyle w:val="a3"/>
        <w:ind w:left="144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04.09.2023 №31</w:t>
      </w:r>
    </w:p>
    <w:p w:rsidR="00682975" w:rsidRDefault="00682975" w:rsidP="00EA1C58">
      <w:pPr>
        <w:pStyle w:val="a3"/>
        <w:ind w:left="1440"/>
        <w:rPr>
          <w:rFonts w:ascii="Times New Roman" w:hAnsi="Times New Roman" w:cs="Times New Roman"/>
          <w:sz w:val="30"/>
          <w:szCs w:val="30"/>
          <w:lang w:val="ru-RU"/>
        </w:rPr>
      </w:pPr>
    </w:p>
    <w:p w:rsidR="00682975" w:rsidRDefault="00682975" w:rsidP="00EA1C58">
      <w:pPr>
        <w:pStyle w:val="a3"/>
        <w:ind w:left="1440"/>
        <w:rPr>
          <w:rFonts w:ascii="Times New Roman" w:hAnsi="Times New Roman" w:cs="Times New Roman"/>
          <w:sz w:val="30"/>
          <w:szCs w:val="30"/>
          <w:lang w:val="ru-RU"/>
        </w:rPr>
      </w:pPr>
    </w:p>
    <w:p w:rsidR="00682975" w:rsidRDefault="00682975" w:rsidP="00EA1C58">
      <w:pPr>
        <w:pStyle w:val="a3"/>
        <w:ind w:left="1440"/>
        <w:rPr>
          <w:rFonts w:ascii="Times New Roman" w:hAnsi="Times New Roman" w:cs="Times New Roman"/>
          <w:sz w:val="30"/>
          <w:szCs w:val="30"/>
          <w:lang w:val="ru-RU"/>
        </w:rPr>
      </w:pPr>
    </w:p>
    <w:p w:rsidR="00682975" w:rsidRDefault="00682975" w:rsidP="00EA1C58">
      <w:pPr>
        <w:pStyle w:val="a3"/>
        <w:ind w:left="1440"/>
        <w:rPr>
          <w:rFonts w:ascii="Times New Roman" w:hAnsi="Times New Roman" w:cs="Times New Roman"/>
          <w:sz w:val="30"/>
          <w:szCs w:val="30"/>
          <w:lang w:val="ru-RU"/>
        </w:rPr>
      </w:pPr>
    </w:p>
    <w:p w:rsidR="00682975" w:rsidRDefault="00682975" w:rsidP="00682975">
      <w:pPr>
        <w:pStyle w:val="a3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СОСТАВ</w:t>
      </w:r>
    </w:p>
    <w:p w:rsidR="00682975" w:rsidRDefault="00682975" w:rsidP="00682975">
      <w:pPr>
        <w:pStyle w:val="a3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комиссии инспекции Департамента</w:t>
      </w:r>
    </w:p>
    <w:p w:rsidR="00682975" w:rsidRDefault="00682975" w:rsidP="00682975">
      <w:pPr>
        <w:pStyle w:val="a3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контроля и надзора за строительством</w:t>
      </w:r>
    </w:p>
    <w:p w:rsidR="00682975" w:rsidRDefault="00682975" w:rsidP="00682975">
      <w:pPr>
        <w:pStyle w:val="a3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по Минской области по </w:t>
      </w:r>
    </w:p>
    <w:p w:rsidR="00682975" w:rsidRDefault="00682975" w:rsidP="00682975">
      <w:pPr>
        <w:pStyle w:val="a3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противодействию коррупции</w:t>
      </w:r>
    </w:p>
    <w:p w:rsidR="00682975" w:rsidRDefault="00682975" w:rsidP="00682975">
      <w:pPr>
        <w:pStyle w:val="a3"/>
        <w:rPr>
          <w:rFonts w:ascii="Times New Roman" w:hAnsi="Times New Roman" w:cs="Times New Roman"/>
          <w:sz w:val="30"/>
          <w:szCs w:val="30"/>
          <w:lang w:val="ru-RU"/>
        </w:rPr>
      </w:pPr>
    </w:p>
    <w:p w:rsidR="00682975" w:rsidRDefault="00682975" w:rsidP="00682975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1.Мательский Павел Иванович – начальник инспекции (председатель комиссии);</w:t>
      </w:r>
    </w:p>
    <w:p w:rsidR="00682975" w:rsidRDefault="00682975" w:rsidP="00682975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2.Голубев Василий Иванович – первый заместитель начальника инспекции (заместитель председателя комиссии);</w:t>
      </w:r>
    </w:p>
    <w:p w:rsidR="00E52E60" w:rsidRDefault="00682975" w:rsidP="00682975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3.Юхович Елена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Вечеславовна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– специалист по кадрам (секретарь комиссии);</w:t>
      </w:r>
    </w:p>
    <w:p w:rsidR="001E7486" w:rsidRDefault="00E52E60" w:rsidP="00682975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4.Клишевич Владимир Иванович – заместитель начальника инспекции</w:t>
      </w:r>
      <w:r w:rsidR="001E7486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1E7486" w:rsidRDefault="001E7486" w:rsidP="00682975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5.Будревич Ольга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Тадеушевна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– главный бухгалтер;</w:t>
      </w:r>
    </w:p>
    <w:p w:rsidR="001E7486" w:rsidRDefault="001E7486" w:rsidP="00682975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6.Лысуха Вячеслав Васильевич – начальник Борисовского отдела;</w:t>
      </w:r>
    </w:p>
    <w:p w:rsidR="001E7486" w:rsidRDefault="001E7486" w:rsidP="00682975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7.Скадорва Сергей Юрьевич – начальник Минского отдела;</w:t>
      </w:r>
    </w:p>
    <w:p w:rsidR="001E7486" w:rsidRDefault="001E7486" w:rsidP="00682975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8.Матылицкий Иван Иванович – начальник Слуцкого отдела;</w:t>
      </w:r>
    </w:p>
    <w:p w:rsidR="001E7486" w:rsidRDefault="001E7486" w:rsidP="00682975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9.Луковский Роман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Вацлавович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– начальник Молодечненского отдела;</w:t>
      </w:r>
    </w:p>
    <w:p w:rsidR="00682975" w:rsidRPr="00EA1C58" w:rsidRDefault="001E7486" w:rsidP="00682975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10.Стасевич Нина Леонидовна – начальник отдела регистрации и технической информации.</w:t>
      </w:r>
      <w:bookmarkStart w:id="0" w:name="_GoBack"/>
      <w:bookmarkEnd w:id="0"/>
      <w:r w:rsidR="0068297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sectPr w:rsidR="00682975" w:rsidRPr="00EA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58"/>
    <w:rsid w:val="001E7486"/>
    <w:rsid w:val="00682975"/>
    <w:rsid w:val="00B20888"/>
    <w:rsid w:val="00E52E60"/>
    <w:rsid w:val="00EA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D7B7"/>
  <w15:chartTrackingRefBased/>
  <w15:docId w15:val="{B99387C2-98DD-49E6-92C0-41DFABD0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C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Юхович</dc:creator>
  <cp:keywords/>
  <dc:description/>
  <cp:lastModifiedBy>Елена Юхович</cp:lastModifiedBy>
  <cp:revision>1</cp:revision>
  <dcterms:created xsi:type="dcterms:W3CDTF">2023-09-11T12:15:00Z</dcterms:created>
  <dcterms:modified xsi:type="dcterms:W3CDTF">2023-09-11T13:04:00Z</dcterms:modified>
</cp:coreProperties>
</file>